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vnd.openxmlformats-officedocument.wordprocessingml.document.main+xml"/>
  <Default Extension="bin" ContentType="application/vnd.openxmlformats-officedocument.oleObject"/>
  <Override PartName="/word/numbering.xml" ContentType="application/vnd.openxmlformats-officedocument.wordprocessingml.numbering+xml"/>
  <Default Extension="wmf" ContentType="image/x-wmf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5749" w:dyaOrig="20982">
          <v:rect xmlns:o="urn:schemas-microsoft-com:office:office" xmlns:v="urn:schemas-microsoft-com:vml" id="rectole0000000000" style="width:787.450000pt;height:1049.1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object w:dxaOrig="15228" w:dyaOrig="20290">
          <v:rect xmlns:o="urn:schemas-microsoft-com:office:office" xmlns:v="urn:schemas-microsoft-com:vml" id="rectole0000000001" style="width:761.400000pt;height:1014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Hra je detektivní p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ř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íb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ěh, kde mluv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íte se sv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ědky a s podezřel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ými a sna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ž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íte se vy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řešit vraždu. Ve hře je i hledac</w:t>
      </w: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í minihra. Na obrazovce je skoro vzdy textbox a nejaka postava, vpravo a vlevo. Je tam venkovní sekce, kde se da chodit mezi domy a mluvit s lidmi. V detektivnvi kancelari se nasledne nahlasi vrah.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Nestihl jsem zakomponovat vse co jsem puvodne chtel, ale jsem rad ze jsem to stihl dotahout alespon do funkcniho hratelneho stavu. 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  <w:t xml:space="preserve">Co bych jeste chtel ale nestihl jsem bylo zaridit abych nemohl vstoupit znovu do lokace ve ktere jsem uz byl.</w:t>
      </w: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0" w:line="276"/>
        <w:ind w:right="0" w:left="0" w:firstLine="0"/>
        <w:jc w:val="left"/>
        <w:rPr>
          <w:rFonts w:ascii="Arial" w:hAnsi="Arial" w:cs="Arial" w:eastAsia="Arial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0.wmf" Id="docRId1" Type="http://schemas.openxmlformats.org/officeDocument/2006/relationships/image" /><Relationship Target="media/image1.wmf" Id="docRId3" Type="http://schemas.openxmlformats.org/officeDocument/2006/relationships/image" /><Relationship Target="styles.xml" Id="docRId5" Type="http://schemas.openxmlformats.org/officeDocument/2006/relationships/styles" /><Relationship Target="embeddings/oleObject0.bin" Id="docRId0" Type="http://schemas.openxmlformats.org/officeDocument/2006/relationships/oleObject" /><Relationship Target="embeddings/oleObject1.bin" Id="docRId2" Type="http://schemas.openxmlformats.org/officeDocument/2006/relationships/oleObject" /><Relationship Target="numbering.xml" Id="docRId4" Type="http://schemas.openxmlformats.org/officeDocument/2006/relationships/numbering" /></Relationships>
</file>